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3E" w:rsidRPr="00F4192A" w:rsidRDefault="00CA316A">
      <w:pPr>
        <w:spacing w:after="0" w:line="240" w:lineRule="auto"/>
        <w:jc w:val="center"/>
        <w:rPr>
          <w:lang w:val="ru-RU"/>
        </w:rPr>
      </w:pPr>
      <w:r w:rsidRPr="00F4192A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4104000</wp:posOffset>
            </wp:positionH>
            <wp:positionV relativeFrom="paragraph">
              <wp:posOffset>-370844</wp:posOffset>
            </wp:positionV>
            <wp:extent cx="1580512" cy="904871"/>
            <wp:effectExtent l="0" t="0" r="0" b="0"/>
            <wp:wrapNone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0512" cy="904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F4192A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-69851</wp:posOffset>
            </wp:positionH>
            <wp:positionV relativeFrom="paragraph">
              <wp:posOffset>-260786</wp:posOffset>
            </wp:positionV>
            <wp:extent cx="1162046" cy="895353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46" cy="895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D083E" w:rsidRPr="00F4192A" w:rsidRDefault="00ED083E">
      <w:pPr>
        <w:spacing w:after="0" w:line="240" w:lineRule="auto"/>
        <w:jc w:val="center"/>
        <w:rPr>
          <w:lang w:val="ru-RU"/>
        </w:rPr>
      </w:pPr>
    </w:p>
    <w:p w:rsidR="00ED083E" w:rsidRPr="00F4192A" w:rsidRDefault="00ED083E">
      <w:pPr>
        <w:spacing w:after="0" w:line="240" w:lineRule="auto"/>
        <w:jc w:val="center"/>
        <w:rPr>
          <w:lang w:val="ru-RU"/>
        </w:rPr>
      </w:pPr>
    </w:p>
    <w:p w:rsidR="00ED083E" w:rsidRPr="00F4192A" w:rsidRDefault="00ED083E">
      <w:pPr>
        <w:spacing w:after="0" w:line="240" w:lineRule="auto"/>
        <w:jc w:val="center"/>
        <w:rPr>
          <w:lang w:val="ru-RU"/>
        </w:rPr>
      </w:pPr>
    </w:p>
    <w:p w:rsidR="00ED083E" w:rsidRPr="00F4192A" w:rsidRDefault="00CA316A">
      <w:pPr>
        <w:spacing w:after="0" w:line="240" w:lineRule="auto"/>
        <w:jc w:val="center"/>
        <w:rPr>
          <w:lang w:val="ru-RU"/>
        </w:rPr>
      </w:pPr>
      <w:r w:rsidRPr="00F4192A">
        <w:rPr>
          <w:lang w:val="ru-RU"/>
        </w:rPr>
        <w:t>DOOSAN* (</w:t>
      </w:r>
      <w:r w:rsidR="00760B70" w:rsidRPr="00760B70">
        <w:rPr>
          <w:lang w:val="ru-RU"/>
        </w:rPr>
        <w:t>«</w:t>
      </w:r>
      <w:r w:rsidRPr="00F4192A">
        <w:rPr>
          <w:lang w:val="ru-RU"/>
        </w:rPr>
        <w:t>Doosan</w:t>
      </w:r>
      <w:r w:rsidR="00760B70" w:rsidRPr="00760B70">
        <w:rPr>
          <w:lang w:val="ru-RU"/>
        </w:rPr>
        <w:t>»</w:t>
      </w:r>
      <w:r w:rsidRPr="00F4192A">
        <w:rPr>
          <w:lang w:val="ru-RU"/>
        </w:rPr>
        <w:t>) — ФОРМА ЗАКАЗА ДИАГНОСТИЧЕСКОГО ПРОГРАММНОГО ОБЕСПЕЧЕНИЯ И</w:t>
      </w:r>
      <w:r w:rsidR="00760B70">
        <w:rPr>
          <w:lang w:val="en-IN"/>
        </w:rPr>
        <w:t> </w:t>
      </w:r>
      <w:r w:rsidRPr="00F4192A">
        <w:rPr>
          <w:lang w:val="ru-RU"/>
        </w:rPr>
        <w:t>ЛИЦЕНЗИИ</w:t>
      </w:r>
    </w:p>
    <w:p w:rsidR="00ED083E" w:rsidRPr="00F4192A" w:rsidRDefault="00CA316A">
      <w:pPr>
        <w:spacing w:after="0" w:line="240" w:lineRule="auto"/>
        <w:jc w:val="center"/>
        <w:rPr>
          <w:color w:val="FF0000"/>
          <w:lang w:val="ru-RU"/>
        </w:rPr>
      </w:pPr>
      <w:r w:rsidRPr="00F4192A">
        <w:rPr>
          <w:color w:val="FF0000"/>
          <w:lang w:val="ru-RU"/>
        </w:rPr>
        <w:t xml:space="preserve">(ОТПРАВЬТЕ КОПИЮ СВОЕМУ </w:t>
      </w:r>
      <w:r w:rsidR="00644936">
        <w:rPr>
          <w:color w:val="FF0000"/>
          <w:lang w:val="nl-BE"/>
        </w:rPr>
        <w:t>DOOSAN SERVICE MANAGER</w:t>
      </w:r>
      <w:r w:rsidRPr="00F4192A">
        <w:rPr>
          <w:color w:val="FF0000"/>
          <w:lang w:val="ru-RU"/>
        </w:rPr>
        <w:t>)</w:t>
      </w:r>
    </w:p>
    <w:p w:rsidR="00ED083E" w:rsidRPr="00F4192A" w:rsidRDefault="00ED083E">
      <w:pPr>
        <w:spacing w:after="0" w:line="240" w:lineRule="auto"/>
        <w:jc w:val="center"/>
        <w:rPr>
          <w:lang w:val="ru-RU"/>
        </w:rPr>
      </w:pPr>
    </w:p>
    <w:p w:rsidR="00ED083E" w:rsidRPr="004B7816" w:rsidRDefault="00CA316A" w:rsidP="004B7816">
      <w:pPr>
        <w:rPr>
          <w:sz w:val="19"/>
          <w:szCs w:val="19"/>
          <w:lang w:val="ru-RU"/>
        </w:rPr>
      </w:pPr>
      <w:r w:rsidRPr="004B7816">
        <w:rPr>
          <w:sz w:val="19"/>
          <w:szCs w:val="19"/>
          <w:lang w:val="ru-RU"/>
        </w:rPr>
        <w:t xml:space="preserve">Подписывая настоящий документ, я, </w:t>
      </w:r>
    </w:p>
    <w:p w:rsidR="00ED083E" w:rsidRPr="004B7816" w:rsidRDefault="00CA316A" w:rsidP="00863ED8">
      <w:pPr>
        <w:tabs>
          <w:tab w:val="left" w:pos="3510"/>
        </w:tabs>
        <w:rPr>
          <w:sz w:val="19"/>
          <w:szCs w:val="19"/>
          <w:lang w:val="ru-RU"/>
        </w:rPr>
      </w:pPr>
      <w:r w:rsidRPr="004B7816">
        <w:rPr>
          <w:sz w:val="19"/>
          <w:szCs w:val="19"/>
          <w:lang w:val="ru-RU"/>
        </w:rPr>
        <w:t>(ФИО) _______________________________</w:t>
      </w:r>
      <w:r w:rsidR="00863ED8" w:rsidRPr="00644936">
        <w:rPr>
          <w:sz w:val="19"/>
          <w:szCs w:val="19"/>
          <w:lang w:val="ru-RU"/>
        </w:rPr>
        <w:tab/>
      </w:r>
      <w:r w:rsidR="00853787">
        <w:rPr>
          <w:sz w:val="19"/>
          <w:szCs w:val="19"/>
          <w:lang w:val="nl-BE"/>
        </w:rPr>
        <w:t xml:space="preserve"> </w:t>
      </w:r>
      <w:bookmarkStart w:id="0" w:name="_GoBack"/>
      <w:bookmarkEnd w:id="0"/>
      <w:r w:rsidRPr="004B7816">
        <w:rPr>
          <w:sz w:val="19"/>
          <w:szCs w:val="19"/>
          <w:lang w:val="ru-RU"/>
        </w:rPr>
        <w:t>(Должность) ___________________________________</w:t>
      </w:r>
    </w:p>
    <w:p w:rsidR="00ED083E" w:rsidRPr="004B7816" w:rsidRDefault="00CA316A" w:rsidP="004B7816">
      <w:pPr>
        <w:rPr>
          <w:sz w:val="19"/>
          <w:szCs w:val="19"/>
          <w:lang w:val="ru-RU"/>
        </w:rPr>
      </w:pPr>
      <w:r w:rsidRPr="004B7816">
        <w:rPr>
          <w:sz w:val="19"/>
          <w:szCs w:val="19"/>
          <w:lang w:val="ru-RU"/>
        </w:rPr>
        <w:t>(Компания)___________________________________________</w:t>
      </w:r>
    </w:p>
    <w:p w:rsidR="00ED083E" w:rsidRPr="004B7816" w:rsidRDefault="00644936" w:rsidP="004B7816">
      <w:pPr>
        <w:rPr>
          <w:sz w:val="19"/>
          <w:szCs w:val="19"/>
          <w:lang w:val="ru-RU"/>
        </w:rPr>
      </w:pPr>
      <w:r>
        <w:rPr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444500</wp:posOffset>
                </wp:positionV>
                <wp:extent cx="5979795" cy="1128395"/>
                <wp:effectExtent l="8255" t="10795" r="12700" b="1333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112839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.35pt;margin-top:35pt;width:470.85pt;height: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" filled="f" strokeweight=".26467mm">
                <v:textbox inset="0,0,0,0"/>
              </v:rect>
            </w:pict>
          </mc:Fallback>
        </mc:AlternateContent>
      </w:r>
      <w:r w:rsidR="00CA316A" w:rsidRPr="004B7816">
        <w:rPr>
          <w:sz w:val="19"/>
          <w:szCs w:val="19"/>
          <w:lang w:val="ru-RU"/>
        </w:rPr>
        <w:t>(здесь и далее «пользователь»), размещаю заказ на следующее диагностическое программное обеспечение и пользовательскую лицензию производителя комплексного оборудования (</w:t>
      </w:r>
      <w:r w:rsidR="00CA316A" w:rsidRPr="004B7816">
        <w:rPr>
          <w:color w:val="FF0000"/>
          <w:sz w:val="19"/>
          <w:szCs w:val="19"/>
          <w:lang w:val="ru-RU"/>
        </w:rPr>
        <w:t>марка двигателя</w:t>
      </w:r>
      <w:r w:rsidR="00CA316A" w:rsidRPr="004B7816">
        <w:rPr>
          <w:sz w:val="19"/>
          <w:szCs w:val="19"/>
          <w:lang w:val="ru-RU"/>
        </w:rPr>
        <w:t>):</w:t>
      </w:r>
    </w:p>
    <w:p w:rsidR="00ED083E" w:rsidRPr="004B7816" w:rsidRDefault="00CA316A" w:rsidP="00F4192A">
      <w:pPr>
        <w:tabs>
          <w:tab w:val="left" w:pos="3060"/>
          <w:tab w:val="left" w:pos="3690"/>
          <w:tab w:val="left" w:pos="5580"/>
          <w:tab w:val="left" w:pos="6120"/>
          <w:tab w:val="left" w:pos="6840"/>
          <w:tab w:val="left" w:pos="8820"/>
        </w:tabs>
        <w:spacing w:after="0" w:line="240" w:lineRule="auto"/>
        <w:rPr>
          <w:sz w:val="19"/>
          <w:szCs w:val="19"/>
          <w:lang w:val="ru-RU"/>
        </w:rPr>
      </w:pPr>
      <w:r w:rsidRPr="004B7816">
        <w:rPr>
          <w:sz w:val="19"/>
          <w:szCs w:val="19"/>
          <w:lang w:val="ru-RU"/>
        </w:rPr>
        <w:t xml:space="preserve">Требуемое количество лицензий: </w:t>
      </w:r>
      <w:r w:rsidR="0090221A" w:rsidRPr="0090221A">
        <w:rPr>
          <w:sz w:val="20"/>
          <w:lang w:val="ru-RU"/>
        </w:rPr>
        <w:t xml:space="preserve">___ </w:t>
      </w:r>
      <w:r w:rsidR="0090221A" w:rsidRPr="0090221A">
        <w:rPr>
          <w:sz w:val="20"/>
          <w:lang w:val="ru-RU"/>
        </w:rPr>
        <w:t xml:space="preserve">  </w:t>
      </w:r>
      <w:r w:rsidRPr="004B7816">
        <w:rPr>
          <w:sz w:val="19"/>
          <w:szCs w:val="19"/>
          <w:lang w:val="ru-RU"/>
        </w:rPr>
        <w:t>Стоимость единицы:</w:t>
      </w:r>
      <w:r w:rsidR="00F4192A" w:rsidRPr="002A7957">
        <w:rPr>
          <w:sz w:val="19"/>
          <w:szCs w:val="19"/>
          <w:lang w:val="ru-RU"/>
        </w:rPr>
        <w:t xml:space="preserve"> </w:t>
      </w:r>
      <w:r w:rsidR="0090221A" w:rsidRPr="0090221A">
        <w:rPr>
          <w:sz w:val="20"/>
          <w:lang w:val="ru-RU"/>
        </w:rPr>
        <w:t xml:space="preserve">______ </w:t>
      </w:r>
      <w:r w:rsidRPr="004B7816">
        <w:rPr>
          <w:sz w:val="19"/>
          <w:szCs w:val="19"/>
          <w:lang w:val="ru-RU"/>
        </w:rPr>
        <w:t>(в год)</w:t>
      </w:r>
      <w:r w:rsidR="0090221A" w:rsidRPr="0090221A">
        <w:rPr>
          <w:sz w:val="19"/>
          <w:szCs w:val="19"/>
          <w:lang w:val="ru-RU"/>
        </w:rPr>
        <w:t xml:space="preserve">  </w:t>
      </w:r>
      <w:r w:rsidR="00F4192A" w:rsidRPr="002A7957">
        <w:rPr>
          <w:sz w:val="19"/>
          <w:szCs w:val="19"/>
          <w:lang w:val="ru-RU"/>
        </w:rPr>
        <w:t xml:space="preserve"> </w:t>
      </w:r>
      <w:r w:rsidRPr="004B7816">
        <w:rPr>
          <w:sz w:val="19"/>
          <w:szCs w:val="19"/>
          <w:lang w:val="ru-RU"/>
        </w:rPr>
        <w:t>Общая стоимость:</w:t>
      </w:r>
      <w:r w:rsidR="00F4192A" w:rsidRPr="002A7957">
        <w:rPr>
          <w:sz w:val="19"/>
          <w:szCs w:val="19"/>
          <w:lang w:val="ru-RU"/>
        </w:rPr>
        <w:t xml:space="preserve"> </w:t>
      </w:r>
      <w:r w:rsidRPr="004B7816">
        <w:rPr>
          <w:sz w:val="19"/>
          <w:szCs w:val="19"/>
          <w:lang w:val="ru-RU"/>
        </w:rPr>
        <w:t>_</w:t>
      </w:r>
      <w:r w:rsidR="0090221A" w:rsidRPr="001C4A9B">
        <w:rPr>
          <w:sz w:val="20"/>
          <w:lang w:val="ru-RU"/>
        </w:rPr>
        <w:t xml:space="preserve">______ </w:t>
      </w:r>
      <w:r w:rsidRPr="004B7816">
        <w:rPr>
          <w:sz w:val="19"/>
          <w:szCs w:val="19"/>
          <w:lang w:val="ru-RU"/>
        </w:rPr>
        <w:t>(в год)</w:t>
      </w:r>
    </w:p>
    <w:p w:rsidR="00ED083E" w:rsidRPr="004B7816" w:rsidRDefault="00ED083E">
      <w:pPr>
        <w:spacing w:after="0" w:line="240" w:lineRule="auto"/>
        <w:rPr>
          <w:sz w:val="19"/>
          <w:szCs w:val="19"/>
          <w:lang w:val="ru-RU"/>
        </w:rPr>
      </w:pPr>
    </w:p>
    <w:p w:rsidR="00ED083E" w:rsidRPr="001C4A9B" w:rsidRDefault="00CA316A">
      <w:pPr>
        <w:spacing w:after="0" w:line="240" w:lineRule="auto"/>
        <w:rPr>
          <w:sz w:val="19"/>
          <w:szCs w:val="19"/>
          <w:lang w:val="ru-RU"/>
        </w:rPr>
      </w:pPr>
      <w:r w:rsidRPr="004B7816">
        <w:rPr>
          <w:sz w:val="19"/>
          <w:szCs w:val="19"/>
          <w:lang w:val="ru-RU"/>
        </w:rPr>
        <w:t xml:space="preserve">Требуемый уровень пользователя (если применимо): </w:t>
      </w:r>
      <w:r w:rsidR="00F4192A" w:rsidRPr="002A7957">
        <w:rPr>
          <w:sz w:val="19"/>
          <w:szCs w:val="19"/>
          <w:u w:val="single"/>
          <w:lang w:val="ru-RU"/>
        </w:rPr>
        <w:tab/>
      </w:r>
      <w:r w:rsidR="00F4192A" w:rsidRPr="002A7957">
        <w:rPr>
          <w:sz w:val="19"/>
          <w:szCs w:val="19"/>
          <w:u w:val="single"/>
          <w:lang w:val="ru-RU"/>
        </w:rPr>
        <w:tab/>
      </w:r>
      <w:r w:rsidR="00F4192A" w:rsidRPr="002A7957">
        <w:rPr>
          <w:sz w:val="19"/>
          <w:szCs w:val="19"/>
          <w:u w:val="single"/>
          <w:lang w:val="ru-RU"/>
        </w:rPr>
        <w:tab/>
      </w:r>
      <w:r w:rsidR="00F4192A" w:rsidRPr="002A7957">
        <w:rPr>
          <w:sz w:val="19"/>
          <w:szCs w:val="19"/>
          <w:u w:val="single"/>
          <w:lang w:val="ru-RU"/>
        </w:rPr>
        <w:tab/>
      </w:r>
      <w:r w:rsidR="001C4A9B" w:rsidRPr="001C4A9B">
        <w:rPr>
          <w:sz w:val="19"/>
          <w:szCs w:val="19"/>
          <w:u w:val="single"/>
          <w:lang w:val="ru-RU"/>
        </w:rPr>
        <w:t>_______</w:t>
      </w:r>
    </w:p>
    <w:p w:rsidR="00ED083E" w:rsidRPr="004B7816" w:rsidRDefault="00ED083E">
      <w:pPr>
        <w:spacing w:after="0" w:line="240" w:lineRule="auto"/>
        <w:rPr>
          <w:sz w:val="19"/>
          <w:szCs w:val="19"/>
          <w:lang w:val="ru-RU"/>
        </w:rPr>
      </w:pPr>
    </w:p>
    <w:p w:rsidR="00ED083E" w:rsidRPr="004B7816" w:rsidRDefault="00CA316A">
      <w:pPr>
        <w:spacing w:after="0" w:line="240" w:lineRule="auto"/>
        <w:rPr>
          <w:sz w:val="19"/>
          <w:szCs w:val="19"/>
          <w:lang w:val="ru-RU"/>
        </w:rPr>
      </w:pPr>
      <w:r w:rsidRPr="004B7816">
        <w:rPr>
          <w:sz w:val="19"/>
          <w:szCs w:val="19"/>
          <w:lang w:val="ru-RU"/>
        </w:rPr>
        <w:t xml:space="preserve">Серийные номера оборудования: </w:t>
      </w:r>
      <w:r w:rsidR="00F4192A" w:rsidRPr="00760B70">
        <w:rPr>
          <w:sz w:val="19"/>
          <w:szCs w:val="19"/>
          <w:u w:val="single"/>
          <w:lang w:val="ru-RU"/>
        </w:rPr>
        <w:tab/>
      </w:r>
      <w:r w:rsidR="00F4192A" w:rsidRPr="00760B70">
        <w:rPr>
          <w:sz w:val="19"/>
          <w:szCs w:val="19"/>
          <w:u w:val="single"/>
          <w:lang w:val="ru-RU"/>
        </w:rPr>
        <w:tab/>
      </w:r>
      <w:r w:rsidR="00F4192A" w:rsidRPr="00760B70">
        <w:rPr>
          <w:sz w:val="19"/>
          <w:szCs w:val="19"/>
          <w:u w:val="single"/>
          <w:lang w:val="ru-RU"/>
        </w:rPr>
        <w:tab/>
      </w:r>
      <w:r w:rsidR="00F4192A" w:rsidRPr="00760B70">
        <w:rPr>
          <w:sz w:val="19"/>
          <w:szCs w:val="19"/>
          <w:u w:val="single"/>
          <w:lang w:val="ru-RU"/>
        </w:rPr>
        <w:tab/>
      </w:r>
      <w:r w:rsidR="00F4192A" w:rsidRPr="00760B70">
        <w:rPr>
          <w:sz w:val="19"/>
          <w:szCs w:val="19"/>
          <w:u w:val="single"/>
          <w:lang w:val="ru-RU"/>
        </w:rPr>
        <w:tab/>
      </w:r>
      <w:r w:rsidR="00F4192A" w:rsidRPr="00760B70">
        <w:rPr>
          <w:sz w:val="19"/>
          <w:szCs w:val="19"/>
          <w:u w:val="single"/>
          <w:lang w:val="ru-RU"/>
        </w:rPr>
        <w:tab/>
      </w:r>
      <w:r w:rsidR="00F4192A" w:rsidRPr="00760B70">
        <w:rPr>
          <w:sz w:val="19"/>
          <w:szCs w:val="19"/>
          <w:u w:val="single"/>
          <w:lang w:val="ru-RU"/>
        </w:rPr>
        <w:tab/>
      </w:r>
      <w:r w:rsidR="002A7957" w:rsidRPr="00760B70">
        <w:rPr>
          <w:sz w:val="19"/>
          <w:szCs w:val="19"/>
          <w:u w:val="single"/>
          <w:lang w:val="ru-RU"/>
        </w:rPr>
        <w:tab/>
      </w:r>
    </w:p>
    <w:p w:rsidR="00ED083E" w:rsidRPr="004B7816" w:rsidRDefault="00ED083E">
      <w:pPr>
        <w:spacing w:after="0" w:line="240" w:lineRule="auto"/>
        <w:rPr>
          <w:sz w:val="19"/>
          <w:szCs w:val="19"/>
          <w:lang w:val="ru-RU"/>
        </w:rPr>
      </w:pPr>
    </w:p>
    <w:p w:rsidR="00ED083E" w:rsidRPr="004B7816" w:rsidRDefault="00CA316A">
      <w:pPr>
        <w:spacing w:after="0" w:line="240" w:lineRule="auto"/>
        <w:rPr>
          <w:sz w:val="19"/>
          <w:szCs w:val="19"/>
          <w:lang w:val="ru-RU"/>
        </w:rPr>
      </w:pPr>
      <w:r w:rsidRPr="004B7816">
        <w:rPr>
          <w:sz w:val="19"/>
          <w:szCs w:val="19"/>
          <w:lang w:val="ru-RU"/>
        </w:rPr>
        <w:t xml:space="preserve">Номера подтверждения заказа деталей: </w:t>
      </w:r>
      <w:r w:rsidR="00F4192A" w:rsidRPr="002A7957">
        <w:rPr>
          <w:sz w:val="19"/>
          <w:szCs w:val="19"/>
          <w:u w:val="single"/>
          <w:lang w:val="ru-RU"/>
        </w:rPr>
        <w:tab/>
      </w:r>
      <w:r w:rsidR="00F4192A" w:rsidRPr="002A7957">
        <w:rPr>
          <w:sz w:val="19"/>
          <w:szCs w:val="19"/>
          <w:u w:val="single"/>
          <w:lang w:val="ru-RU"/>
        </w:rPr>
        <w:tab/>
      </w:r>
      <w:r w:rsidR="00F4192A" w:rsidRPr="002A7957">
        <w:rPr>
          <w:sz w:val="19"/>
          <w:szCs w:val="19"/>
          <w:u w:val="single"/>
          <w:lang w:val="ru-RU"/>
        </w:rPr>
        <w:tab/>
      </w:r>
      <w:r w:rsidR="00F4192A" w:rsidRPr="002A7957">
        <w:rPr>
          <w:sz w:val="19"/>
          <w:szCs w:val="19"/>
          <w:u w:val="single"/>
          <w:lang w:val="ru-RU"/>
        </w:rPr>
        <w:tab/>
      </w:r>
      <w:r w:rsidR="00F4192A" w:rsidRPr="002A7957">
        <w:rPr>
          <w:sz w:val="19"/>
          <w:szCs w:val="19"/>
          <w:u w:val="single"/>
          <w:lang w:val="ru-RU"/>
        </w:rPr>
        <w:tab/>
      </w:r>
      <w:r w:rsidR="00F4192A" w:rsidRPr="002A7957">
        <w:rPr>
          <w:sz w:val="19"/>
          <w:szCs w:val="19"/>
          <w:u w:val="single"/>
          <w:lang w:val="ru-RU"/>
        </w:rPr>
        <w:tab/>
      </w:r>
      <w:r w:rsidR="00F4192A" w:rsidRPr="002A7957">
        <w:rPr>
          <w:sz w:val="19"/>
          <w:szCs w:val="19"/>
          <w:u w:val="single"/>
          <w:lang w:val="ru-RU"/>
        </w:rPr>
        <w:tab/>
      </w:r>
    </w:p>
    <w:p w:rsidR="00ED083E" w:rsidRPr="004B7816" w:rsidRDefault="00ED083E">
      <w:pPr>
        <w:spacing w:after="0" w:line="240" w:lineRule="auto"/>
        <w:rPr>
          <w:sz w:val="19"/>
          <w:szCs w:val="19"/>
          <w:lang w:val="ru-RU"/>
        </w:rPr>
      </w:pPr>
    </w:p>
    <w:p w:rsidR="00ED083E" w:rsidRPr="004B7816" w:rsidRDefault="00CA316A" w:rsidP="004B7816">
      <w:pPr>
        <w:spacing w:after="240" w:line="240" w:lineRule="auto"/>
        <w:rPr>
          <w:sz w:val="19"/>
          <w:szCs w:val="19"/>
          <w:lang w:val="ru-RU"/>
        </w:rPr>
      </w:pPr>
      <w:r w:rsidRPr="004B7816">
        <w:rPr>
          <w:sz w:val="19"/>
          <w:szCs w:val="19"/>
          <w:lang w:val="ru-RU"/>
        </w:rPr>
        <w:t>Кроме того, подписывая настоящий документ, я понимаю и соглашаюсь с тем, что упомянутые выше программное обеспечение и пользовательская лицензия предоставляются на следующих условиях:</w:t>
      </w:r>
    </w:p>
    <w:p w:rsidR="00ED083E" w:rsidRPr="004B7816" w:rsidRDefault="00CA316A" w:rsidP="00F4192A">
      <w:pPr>
        <w:pStyle w:val="ListParagraph"/>
        <w:numPr>
          <w:ilvl w:val="0"/>
          <w:numId w:val="1"/>
        </w:numPr>
        <w:contextualSpacing/>
        <w:rPr>
          <w:sz w:val="19"/>
          <w:szCs w:val="19"/>
          <w:lang w:val="ru-RU"/>
        </w:rPr>
      </w:pPr>
      <w:r w:rsidRPr="004B7816">
        <w:rPr>
          <w:sz w:val="19"/>
          <w:szCs w:val="19"/>
          <w:lang w:val="ru-RU"/>
        </w:rPr>
        <w:t>Лицензия на программное обеспечение является ежегодно обновляемой услугой подписки. Плата за подписку в указанном выше объеме будет взиматься с пользователя в начале календарного года и будет действительна в течение последующего календарного года.</w:t>
      </w:r>
    </w:p>
    <w:p w:rsidR="00ED083E" w:rsidRPr="004B7816" w:rsidRDefault="00CA316A" w:rsidP="00F4192A">
      <w:pPr>
        <w:pStyle w:val="ListParagraph"/>
        <w:numPr>
          <w:ilvl w:val="0"/>
          <w:numId w:val="1"/>
        </w:numPr>
        <w:contextualSpacing/>
        <w:rPr>
          <w:sz w:val="19"/>
          <w:szCs w:val="19"/>
          <w:lang w:val="ru-RU"/>
        </w:rPr>
      </w:pPr>
      <w:r w:rsidRPr="004B7816">
        <w:rPr>
          <w:sz w:val="19"/>
          <w:szCs w:val="19"/>
          <w:lang w:val="ru-RU"/>
        </w:rPr>
        <w:t>Действительная и активная лицензия предоставляет пользователю в течение всего срока действия лицензии право на автоматическое и неограниченное получение обновлений и услуг, предоставляемых производителем двигателя.</w:t>
      </w:r>
    </w:p>
    <w:p w:rsidR="00ED083E" w:rsidRPr="004B7816" w:rsidRDefault="00CA316A" w:rsidP="00F4192A">
      <w:pPr>
        <w:pStyle w:val="ListParagraph"/>
        <w:numPr>
          <w:ilvl w:val="0"/>
          <w:numId w:val="1"/>
        </w:numPr>
        <w:contextualSpacing/>
        <w:rPr>
          <w:sz w:val="19"/>
          <w:szCs w:val="19"/>
          <w:lang w:val="ru-RU"/>
        </w:rPr>
      </w:pPr>
      <w:r w:rsidRPr="004B7816">
        <w:rPr>
          <w:sz w:val="19"/>
          <w:szCs w:val="19"/>
          <w:lang w:val="ru-RU"/>
        </w:rPr>
        <w:t>Подписка может быть аннулирована любой стороной путем письменного уведомления не позднее 30</w:t>
      </w:r>
      <w:r w:rsidRPr="004B7816">
        <w:rPr>
          <w:sz w:val="19"/>
          <w:szCs w:val="19"/>
          <w:vertAlign w:val="superscript"/>
          <w:lang w:val="ru-RU"/>
        </w:rPr>
        <w:t>го</w:t>
      </w:r>
      <w:r w:rsidRPr="004B7816">
        <w:rPr>
          <w:sz w:val="19"/>
          <w:szCs w:val="19"/>
          <w:lang w:val="ru-RU"/>
        </w:rPr>
        <w:t xml:space="preserve"> сентября каждого года. Если запрос на аннулирование будет выдан позднее этой даты, подписка на следующий год останется действительной и подлежит полной оплате. Лицензия на программное обеспечение будет активной в течение всего последующего года, после окончания которого будет аннулирована.</w:t>
      </w:r>
    </w:p>
    <w:p w:rsidR="00ED083E" w:rsidRPr="004B7816" w:rsidRDefault="00CA316A" w:rsidP="00F4192A">
      <w:pPr>
        <w:pStyle w:val="ListParagraph"/>
        <w:numPr>
          <w:ilvl w:val="0"/>
          <w:numId w:val="1"/>
        </w:numPr>
        <w:contextualSpacing/>
        <w:rPr>
          <w:sz w:val="19"/>
          <w:szCs w:val="19"/>
          <w:lang w:val="ru-RU"/>
        </w:rPr>
      </w:pPr>
      <w:r w:rsidRPr="004B7816">
        <w:rPr>
          <w:sz w:val="19"/>
          <w:szCs w:val="19"/>
          <w:lang w:val="ru-RU"/>
        </w:rPr>
        <w:t xml:space="preserve">Если пользователь утрачивает статус официального дистрибьютора компании Doosan, лицензия будет аннулирована во время прекращения взаимоотношений между пользователем и компанией Doosan. </w:t>
      </w:r>
    </w:p>
    <w:p w:rsidR="00ED083E" w:rsidRPr="004B7816" w:rsidRDefault="00CA316A" w:rsidP="00F4192A">
      <w:pPr>
        <w:pStyle w:val="ListParagraph"/>
        <w:numPr>
          <w:ilvl w:val="0"/>
          <w:numId w:val="1"/>
        </w:numPr>
        <w:contextualSpacing/>
        <w:rPr>
          <w:sz w:val="19"/>
          <w:szCs w:val="19"/>
          <w:lang w:val="ru-RU"/>
        </w:rPr>
      </w:pPr>
      <w:r w:rsidRPr="004B7816">
        <w:rPr>
          <w:sz w:val="19"/>
          <w:szCs w:val="19"/>
          <w:lang w:val="ru-RU"/>
        </w:rPr>
        <w:t>Плата за подписку на лицензию не подлежит возмещению.</w:t>
      </w:r>
    </w:p>
    <w:p w:rsidR="00ED083E" w:rsidRPr="004B7816" w:rsidRDefault="00CA316A" w:rsidP="00F4192A">
      <w:pPr>
        <w:pStyle w:val="ListParagraph"/>
        <w:numPr>
          <w:ilvl w:val="0"/>
          <w:numId w:val="1"/>
        </w:numPr>
        <w:contextualSpacing/>
        <w:rPr>
          <w:sz w:val="19"/>
          <w:szCs w:val="19"/>
          <w:lang w:val="ru-RU"/>
        </w:rPr>
      </w:pPr>
      <w:r w:rsidRPr="004B7816">
        <w:rPr>
          <w:sz w:val="19"/>
          <w:szCs w:val="19"/>
          <w:lang w:val="ru-RU"/>
        </w:rPr>
        <w:t>Пользователь соглашается воздерживаться от дублирования, модификации, дизассемблирования или инженерного анализа диагностического программного обеспечения.</w:t>
      </w:r>
    </w:p>
    <w:p w:rsidR="00ED083E" w:rsidRPr="004B7816" w:rsidRDefault="00CA316A" w:rsidP="00F4192A">
      <w:pPr>
        <w:pStyle w:val="ListParagraph"/>
        <w:numPr>
          <w:ilvl w:val="0"/>
          <w:numId w:val="1"/>
        </w:numPr>
        <w:contextualSpacing/>
        <w:rPr>
          <w:sz w:val="19"/>
          <w:szCs w:val="19"/>
          <w:lang w:val="ru-RU"/>
        </w:rPr>
      </w:pPr>
      <w:r w:rsidRPr="004B7816">
        <w:rPr>
          <w:sz w:val="19"/>
          <w:szCs w:val="19"/>
          <w:lang w:val="ru-RU"/>
        </w:rPr>
        <w:t>Пользователь соглашается воздерживаться от передачи другим лицам пользовательских имен и паролей, полученных от компании Doosan или производителя двигателя.</w:t>
      </w:r>
    </w:p>
    <w:p w:rsidR="00ED083E" w:rsidRPr="004B7816" w:rsidRDefault="00644936" w:rsidP="00F4192A">
      <w:pPr>
        <w:pStyle w:val="ListParagraph"/>
        <w:numPr>
          <w:ilvl w:val="0"/>
          <w:numId w:val="1"/>
        </w:numPr>
        <w:contextualSpacing/>
        <w:rPr>
          <w:sz w:val="19"/>
          <w:szCs w:val="19"/>
          <w:lang w:val="ru-RU"/>
        </w:rPr>
      </w:pPr>
      <w:r>
        <w:rPr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485140</wp:posOffset>
                </wp:positionV>
                <wp:extent cx="2475865" cy="892175"/>
                <wp:effectExtent l="11430" t="10795" r="825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83E" w:rsidRPr="00760B70" w:rsidRDefault="00CA316A">
                            <w:pPr>
                              <w:rPr>
                                <w:noProof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60B70">
                              <w:rPr>
                                <w:noProof/>
                                <w:sz w:val="20"/>
                                <w:szCs w:val="20"/>
                                <w:lang w:val="ru-RU"/>
                              </w:rPr>
                              <w:t>(печать дилера)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7.4pt;margin-top:38.2pt;width:194.95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" strokeweight=".17625mm">
                <v:textbox>
                  <w:txbxContent>
                    <w:p w:rsidR="00ED083E" w:rsidRPr="00760B70" w:rsidRDefault="00CA316A">
                      <w:pPr>
                        <w:rPr>
                          <w:noProof/>
                          <w:sz w:val="20"/>
                          <w:szCs w:val="20"/>
                          <w:lang w:val="ru-RU"/>
                        </w:rPr>
                      </w:pPr>
                      <w:r w:rsidRPr="00760B70">
                        <w:rPr>
                          <w:noProof/>
                          <w:sz w:val="20"/>
                          <w:szCs w:val="20"/>
                          <w:lang w:val="ru-RU"/>
                        </w:rPr>
                        <w:t>(печать дилера)</w:t>
                      </w:r>
                    </w:p>
                  </w:txbxContent>
                </v:textbox>
              </v:shape>
            </w:pict>
          </mc:Fallback>
        </mc:AlternateContent>
      </w:r>
      <w:r w:rsidR="00ED083E" w:rsidRPr="004B7816">
        <w:rPr>
          <w:sz w:val="19"/>
          <w:szCs w:val="19"/>
          <w:lang w:val="ru-RU"/>
        </w:rPr>
        <w:t>Пользователь соглашается воздерживаться от использования программного обеспечения для модификации характеристик оборудования или двигателей, если это не одобрено или разрешено компанией Doosan или производителем двигателя.</w:t>
      </w:r>
    </w:p>
    <w:p w:rsidR="00ED083E" w:rsidRPr="004B7816" w:rsidRDefault="00CA316A">
      <w:pPr>
        <w:rPr>
          <w:sz w:val="19"/>
          <w:szCs w:val="19"/>
          <w:lang w:val="ru-RU"/>
        </w:rPr>
      </w:pPr>
      <w:r w:rsidRPr="004B7816">
        <w:rPr>
          <w:sz w:val="19"/>
          <w:szCs w:val="19"/>
          <w:lang w:val="ru-RU"/>
        </w:rPr>
        <w:t>Дата:</w:t>
      </w:r>
      <w:r w:rsidRPr="004B7816">
        <w:rPr>
          <w:sz w:val="19"/>
          <w:szCs w:val="19"/>
          <w:rtl/>
          <w:cs/>
          <w:lang w:val="ru-RU"/>
        </w:rPr>
        <w:tab/>
      </w:r>
      <w:r w:rsidRPr="004B7816">
        <w:rPr>
          <w:sz w:val="19"/>
          <w:szCs w:val="19"/>
          <w:rtl/>
          <w:cs/>
          <w:lang w:val="ru-RU"/>
        </w:rPr>
        <w:tab/>
      </w:r>
      <w:r w:rsidRPr="004B7816">
        <w:rPr>
          <w:sz w:val="19"/>
          <w:szCs w:val="19"/>
          <w:lang w:val="ru-RU"/>
        </w:rPr>
        <w:t>____________________________</w:t>
      </w:r>
    </w:p>
    <w:p w:rsidR="00ED083E" w:rsidRPr="004B7816" w:rsidRDefault="00CA316A">
      <w:pPr>
        <w:rPr>
          <w:sz w:val="19"/>
          <w:szCs w:val="19"/>
          <w:lang w:val="ru-RU"/>
        </w:rPr>
      </w:pPr>
      <w:r w:rsidRPr="004B7816">
        <w:rPr>
          <w:sz w:val="19"/>
          <w:szCs w:val="19"/>
          <w:lang w:val="ru-RU"/>
        </w:rPr>
        <w:t>Подпись:</w:t>
      </w:r>
      <w:r w:rsidRPr="004B7816">
        <w:rPr>
          <w:sz w:val="19"/>
          <w:szCs w:val="19"/>
          <w:rtl/>
          <w:cs/>
          <w:lang w:val="ru-RU"/>
        </w:rPr>
        <w:tab/>
      </w:r>
      <w:r w:rsidRPr="004B7816">
        <w:rPr>
          <w:sz w:val="19"/>
          <w:szCs w:val="19"/>
          <w:lang w:val="ru-RU"/>
        </w:rPr>
        <w:t>____________________________</w:t>
      </w:r>
    </w:p>
    <w:p w:rsidR="00ED083E" w:rsidRPr="00644936" w:rsidRDefault="00ED083E">
      <w:pPr>
        <w:pStyle w:val="ListParagraph"/>
        <w:rPr>
          <w:sz w:val="6"/>
          <w:szCs w:val="19"/>
          <w:lang w:val="ru-RU"/>
        </w:rPr>
      </w:pPr>
    </w:p>
    <w:p w:rsidR="00ED083E" w:rsidRPr="00644936" w:rsidRDefault="00CA316A">
      <w:pPr>
        <w:spacing w:after="0" w:line="240" w:lineRule="auto"/>
        <w:rPr>
          <w:i/>
          <w:sz w:val="2"/>
          <w:szCs w:val="19"/>
          <w:lang w:val="ru-RU"/>
        </w:rPr>
      </w:pPr>
      <w:r w:rsidRPr="004B7816">
        <w:rPr>
          <w:i/>
          <w:sz w:val="19"/>
          <w:szCs w:val="19"/>
          <w:lang w:val="ru-RU"/>
        </w:rPr>
        <w:t xml:space="preserve">При необходимости получения какой-либо помощи в связи с заказом лицензии на программное обеспечение или в связи с использованием средств диагностики двигателей, обращайтесь в компанию Doosan к своему менеджеру по обслуживанию. </w:t>
      </w:r>
    </w:p>
    <w:p w:rsidR="00ED083E" w:rsidRPr="00644936" w:rsidRDefault="00ED083E">
      <w:pPr>
        <w:spacing w:after="0" w:line="240" w:lineRule="auto"/>
        <w:rPr>
          <w:i/>
          <w:sz w:val="4"/>
          <w:szCs w:val="19"/>
          <w:lang w:val="ru-RU"/>
        </w:rPr>
      </w:pPr>
    </w:p>
    <w:p w:rsidR="00ED083E" w:rsidRPr="004B7816" w:rsidRDefault="00CA316A">
      <w:pPr>
        <w:rPr>
          <w:sz w:val="19"/>
          <w:szCs w:val="19"/>
          <w:lang w:val="ru-RU"/>
        </w:rPr>
      </w:pPr>
      <w:r w:rsidRPr="004B7816">
        <w:rPr>
          <w:i/>
          <w:sz w:val="19"/>
          <w:szCs w:val="19"/>
          <w:lang w:val="ru-RU"/>
        </w:rPr>
        <w:t>(*) «Doosan» означает Doosan Benelux, S.A. или Doosan Infracore Europe, S.A.</w:t>
      </w:r>
    </w:p>
    <w:sectPr w:rsidR="00ED083E" w:rsidRPr="004B7816" w:rsidSect="00ED083E">
      <w:footerReference w:type="default" r:id="rId10"/>
      <w:pgSz w:w="11906" w:h="16838"/>
      <w:pgMar w:top="709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EF" w:rsidRDefault="00CB40EF" w:rsidP="00ED083E">
      <w:pPr>
        <w:spacing w:after="0" w:line="240" w:lineRule="auto"/>
      </w:pPr>
      <w:r>
        <w:separator/>
      </w:r>
    </w:p>
  </w:endnote>
  <w:endnote w:type="continuationSeparator" w:id="0">
    <w:p w:rsidR="00CB40EF" w:rsidRDefault="00CB40EF" w:rsidP="00ED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36" w:rsidRPr="00644936" w:rsidRDefault="00644936" w:rsidP="00644936">
    <w:pPr>
      <w:pStyle w:val="Footer"/>
      <w:jc w:val="center"/>
      <w:rPr>
        <w:sz w:val="18"/>
        <w:szCs w:val="18"/>
        <w:lang w:val="en-US"/>
      </w:rPr>
    </w:pPr>
    <w:r w:rsidRPr="00DC32CF">
      <w:rPr>
        <w:sz w:val="18"/>
        <w:szCs w:val="18"/>
        <w:lang w:val="en-US"/>
      </w:rPr>
      <w:t xml:space="preserve">4700316 - </w:t>
    </w:r>
    <w:r w:rsidRPr="00DC32CF">
      <w:rPr>
        <w:sz w:val="18"/>
        <w:szCs w:val="18"/>
      </w:rPr>
      <w:t>DIAGNOSTIC SOFTWARE AND LICENSE ORDER FORM</w:t>
    </w:r>
    <w:r>
      <w:rPr>
        <w:sz w:val="18"/>
        <w:szCs w:val="18"/>
        <w:lang w:val="en-US"/>
      </w:rPr>
      <w:t>_RU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EF" w:rsidRDefault="00CB40EF" w:rsidP="00ED083E">
      <w:pPr>
        <w:spacing w:after="0" w:line="240" w:lineRule="auto"/>
      </w:pPr>
      <w:r w:rsidRPr="00ED083E">
        <w:rPr>
          <w:color w:val="000000"/>
        </w:rPr>
        <w:separator/>
      </w:r>
    </w:p>
  </w:footnote>
  <w:footnote w:type="continuationSeparator" w:id="0">
    <w:p w:rsidR="00CB40EF" w:rsidRDefault="00CB40EF" w:rsidP="00ED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27C0"/>
    <w:multiLevelType w:val="multilevel"/>
    <w:tmpl w:val="3DFE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3E"/>
    <w:rsid w:val="001C4A9B"/>
    <w:rsid w:val="002A7957"/>
    <w:rsid w:val="004B7816"/>
    <w:rsid w:val="00644936"/>
    <w:rsid w:val="00651931"/>
    <w:rsid w:val="00760B70"/>
    <w:rsid w:val="00853787"/>
    <w:rsid w:val="00863ED8"/>
    <w:rsid w:val="0090221A"/>
    <w:rsid w:val="009A74E8"/>
    <w:rsid w:val="00B02850"/>
    <w:rsid w:val="00CA316A"/>
    <w:rsid w:val="00CB40EF"/>
    <w:rsid w:val="00CC065F"/>
    <w:rsid w:val="00ED083E"/>
    <w:rsid w:val="00F4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083E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ED083E"/>
    <w:pPr>
      <w:ind w:left="720"/>
    </w:pPr>
  </w:style>
  <w:style w:type="character" w:styleId="CommentReference">
    <w:name w:val="annotation reference"/>
    <w:basedOn w:val="DefaultParagraphFont"/>
    <w:rsid w:val="00ED083E"/>
    <w:rPr>
      <w:sz w:val="16"/>
      <w:szCs w:val="16"/>
    </w:rPr>
  </w:style>
  <w:style w:type="paragraph" w:styleId="CommentText">
    <w:name w:val="annotation text"/>
    <w:basedOn w:val="Normal"/>
    <w:rsid w:val="00ED0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sid w:val="00ED083E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D083E"/>
    <w:rPr>
      <w:b/>
      <w:bCs/>
    </w:rPr>
  </w:style>
  <w:style w:type="character" w:customStyle="1" w:styleId="CommentSubjectChar">
    <w:name w:val="Comment Subject Char"/>
    <w:basedOn w:val="CommentTextChar"/>
    <w:rsid w:val="00ED083E"/>
    <w:rPr>
      <w:b/>
      <w:bCs/>
      <w:sz w:val="20"/>
      <w:szCs w:val="20"/>
    </w:rPr>
  </w:style>
  <w:style w:type="paragraph" w:styleId="BalloonText">
    <w:name w:val="Balloon Text"/>
    <w:basedOn w:val="Normal"/>
    <w:rsid w:val="00ED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ED08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936"/>
  </w:style>
  <w:style w:type="paragraph" w:styleId="Footer">
    <w:name w:val="footer"/>
    <w:basedOn w:val="Normal"/>
    <w:link w:val="FooterChar"/>
    <w:uiPriority w:val="99"/>
    <w:unhideWhenUsed/>
    <w:rsid w:val="00644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083E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ED083E"/>
    <w:pPr>
      <w:ind w:left="720"/>
    </w:pPr>
  </w:style>
  <w:style w:type="character" w:styleId="CommentReference">
    <w:name w:val="annotation reference"/>
    <w:basedOn w:val="DefaultParagraphFont"/>
    <w:rsid w:val="00ED083E"/>
    <w:rPr>
      <w:sz w:val="16"/>
      <w:szCs w:val="16"/>
    </w:rPr>
  </w:style>
  <w:style w:type="paragraph" w:styleId="CommentText">
    <w:name w:val="annotation text"/>
    <w:basedOn w:val="Normal"/>
    <w:rsid w:val="00ED0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sid w:val="00ED083E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D083E"/>
    <w:rPr>
      <w:b/>
      <w:bCs/>
    </w:rPr>
  </w:style>
  <w:style w:type="character" w:customStyle="1" w:styleId="CommentSubjectChar">
    <w:name w:val="Comment Subject Char"/>
    <w:basedOn w:val="CommentTextChar"/>
    <w:rsid w:val="00ED083E"/>
    <w:rPr>
      <w:b/>
      <w:bCs/>
      <w:sz w:val="20"/>
      <w:szCs w:val="20"/>
    </w:rPr>
  </w:style>
  <w:style w:type="paragraph" w:styleId="BalloonText">
    <w:name w:val="Balloon Text"/>
    <w:basedOn w:val="Normal"/>
    <w:rsid w:val="00ED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ED08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936"/>
  </w:style>
  <w:style w:type="paragraph" w:styleId="Footer">
    <w:name w:val="footer"/>
    <w:basedOn w:val="Normal"/>
    <w:link w:val="FooterChar"/>
    <w:uiPriority w:val="99"/>
    <w:unhideWhenUsed/>
    <w:rsid w:val="00644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Merrill Corporation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Vandyck</dc:creator>
  <cp:lastModifiedBy>David Vercammen</cp:lastModifiedBy>
  <cp:revision>5</cp:revision>
  <cp:lastPrinted>2013-07-26T10:26:00Z</cp:lastPrinted>
  <dcterms:created xsi:type="dcterms:W3CDTF">2014-09-18T12:06:00Z</dcterms:created>
  <dcterms:modified xsi:type="dcterms:W3CDTF">2014-09-18T12:19:00Z</dcterms:modified>
</cp:coreProperties>
</file>